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岳阳市慈善总会“大城·大爱——99公益日”慈善援助项目验收评分细则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t>（配捐版）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申报单位：                      申报项目名称：</w:t>
      </w:r>
    </w:p>
    <w:tbl>
      <w:tblPr>
        <w:tblStyle w:val="3"/>
        <w:tblW w:w="988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958"/>
        <w:gridCol w:w="639"/>
        <w:gridCol w:w="5817"/>
        <w:gridCol w:w="14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</w:rPr>
              <w:t>一级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</w:rPr>
              <w:t> 指标</w:t>
            </w:r>
          </w:p>
        </w:tc>
        <w:tc>
          <w:tcPr>
            <w:tcW w:w="9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</w:rPr>
              <w:t>二级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</w:rPr>
              <w:t> 指标</w:t>
            </w:r>
          </w:p>
        </w:tc>
        <w:tc>
          <w:tcPr>
            <w:tcW w:w="6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</w:rPr>
              <w:t>分值</w:t>
            </w:r>
          </w:p>
        </w:tc>
        <w:tc>
          <w:tcPr>
            <w:tcW w:w="58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</w:rPr>
              <w:t>评分要点</w:t>
            </w:r>
          </w:p>
        </w:tc>
        <w:tc>
          <w:tcPr>
            <w:tcW w:w="14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</w:rPr>
              <w:t>考评方式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022" w:type="dxa"/>
            <w:vMerge w:val="restart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</w:rPr>
              <w:t>项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</w:rPr>
              <w:t> 目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</w:rPr>
              <w:t> 实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</w:rPr>
              <w:t> 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</w:rPr>
              <w:t>（80分）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</w:rPr>
              <w:t>执行情况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5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达到网络筹款目标记3分，未完成按比例计分；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严格按发布项目内容实施项目记2分；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制定了项目管理办法或服务对象审定规则记3分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查看项目实施过程记录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022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</w:rPr>
              <w:t>完成情况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</w:rPr>
              <w:t>22</w:t>
            </w:r>
          </w:p>
        </w:tc>
        <w:tc>
          <w:tcPr>
            <w:tcW w:w="5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项目计划全部完成记10分，未完成按比例扣分；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严格按项目管理办法实施项目记5分；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严格按服务对象审定规则审定并完成服务记5分；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按要求在平台发布阶段性项目进展总结记记2分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查看项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目资料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022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</w:rPr>
              <w:t>资金使用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</w:rPr>
              <w:t>20</w:t>
            </w:r>
          </w:p>
        </w:tc>
        <w:tc>
          <w:tcPr>
            <w:tcW w:w="5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严格按预算明细开支费用记10分；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项目工作成本开支控制在项目经费10%以内记5分；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项目经费用于受助对象不足90%本项记0分；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资金支出明细清晰，账务处理规范记5分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查看财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务资料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1022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</w:rPr>
              <w:t>档案管理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</w:rPr>
              <w:t>20</w:t>
            </w:r>
          </w:p>
        </w:tc>
        <w:tc>
          <w:tcPr>
            <w:tcW w:w="5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每次会议、活动有方案，活动记录详细、资料齐全记5分；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服务对象档案详实，电话、身份、困难情况等信息资料齐全，一人一档记5分；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财务档案独立、完整，凭证、账表齐全记10分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查看相关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档案资料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022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</w:rPr>
              <w:t>透明公示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  <w:tc>
          <w:tcPr>
            <w:tcW w:w="5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通过宣传栏、网站或相关媒体公示项目救助名单和经费使用情况记2分；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严格按照平台管理上传财务披露并通过审核记3分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查看公示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  <w:jc w:val="center"/>
        </w:trPr>
        <w:tc>
          <w:tcPr>
            <w:tcW w:w="1022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</w:rPr>
              <w:t>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</w:rPr>
              <w:t>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</w:rPr>
              <w:t>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</w:rPr>
              <w:t>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</w:rPr>
              <w:t>（10分）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</w:rPr>
              <w:t>满意度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</w:rPr>
              <w:t>测评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  <w:tc>
          <w:tcPr>
            <w:tcW w:w="5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受助对象满意度为 100%的记 10 分，满意度在90%以上（含）100%以下记 8 分，受助对象满意度在 80%以上（含）90%以下的记 5 分，满意度低于 80%本项记 0 分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电话抽查或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问卷调查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022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</w:rPr>
              <w:t>社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</w:rPr>
              <w:t> 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</w:rPr>
              <w:t>反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</w:rPr>
              <w:t> 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</w:rPr>
              <w:t>（10分）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</w:rPr>
              <w:t>宣传推介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  <w:tc>
          <w:tcPr>
            <w:tcW w:w="5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围绕机构服务内容开展了“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大城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·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大爱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”项目宣传活动记3分；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在市级以上新闻媒体上有“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大城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·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大爱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”项目宣传报道记3分；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印发资料及配发物资时标注“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大城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·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大爱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”项目名称或本会LOGO记2分；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实施的“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大城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·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大爱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”项目获得相关荣誉记2分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查看宣传报道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22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</w:rPr>
              <w:t>合计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</w:rPr>
              <w:t>100</w:t>
            </w:r>
          </w:p>
        </w:tc>
        <w:tc>
          <w:tcPr>
            <w:tcW w:w="5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536D2"/>
    <w:rsid w:val="083D3164"/>
    <w:rsid w:val="1155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2019-06-19T03:30:00Z</dcterms:created>
  <dc:creator>Administrator</dc:creator>
  <cp:lastModifiedBy>Administrator</cp:lastModifiedBy>
  <dcterms:modified xsi:type="dcterms:W3CDTF">2019-06-19T03:30:58Z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